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T.C. İNKILAP TARİHİ VE ATATÜRKÇÜLÜK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3076F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B43D00" w:rsidRDefault="00B61359" w:rsidP="00935B2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61359">
              <w:rPr>
                <w:rFonts w:ascii="Segoe UI" w:eastAsia="Times New Roman" w:hAnsi="Segoe UI" w:cs="Segoe UI"/>
                <w:sz w:val="20"/>
                <w:szCs w:val="20"/>
              </w:rPr>
              <w:t>ATATÜRK’ÜN ÖLÜMÜ VE SONRASI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B61359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61359">
              <w:rPr>
                <w:rFonts w:ascii="Segoe UI" w:hAnsi="Segoe UI" w:cs="Segoe UI"/>
                <w:sz w:val="20"/>
                <w:szCs w:val="20"/>
              </w:rPr>
              <w:t>ATATÜRK’ÜN VEFATI VE YANKILARI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C209A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>=8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 xml:space="preserve">0 </w:t>
            </w:r>
            <w:proofErr w:type="spellStart"/>
            <w:r w:rsidRPr="00B43D00">
              <w:rPr>
                <w:rFonts w:ascii="Segoe UI" w:hAnsi="Segoe UI" w:cs="Segoe UI"/>
                <w:sz w:val="20"/>
                <w:szCs w:val="20"/>
              </w:rPr>
              <w:t>dk</w:t>
            </w:r>
            <w:proofErr w:type="spellEnd"/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B61359" w:rsidP="001302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13-17</w:t>
            </w:r>
            <w:r w:rsidR="00063693">
              <w:rPr>
                <w:rFonts w:ascii="Segoe UI" w:hAnsi="Segoe UI" w:cs="Segoe UI"/>
                <w:sz w:val="20"/>
                <w:szCs w:val="20"/>
              </w:rPr>
              <w:t xml:space="preserve"> Mayıs </w:t>
            </w:r>
            <w:r w:rsidR="00D7615A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4A" w:rsidRPr="005B502D" w:rsidRDefault="00B61359" w:rsidP="00B61359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B61359">
              <w:rPr>
                <w:rFonts w:ascii="Segoe UI" w:eastAsia="Arial" w:hAnsi="Segoe UI" w:cs="Segoe UI"/>
                <w:b/>
                <w:sz w:val="20"/>
                <w:szCs w:val="20"/>
              </w:rPr>
              <w:t>İTA.8.7.1. Atatürk’ün ölümüne ilişkin yansıma ve değerlendirmelerden hare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ketle onun fikir ve eserlerinin </w:t>
            </w:r>
            <w:r w:rsidRPr="00B61359">
              <w:rPr>
                <w:rFonts w:ascii="Segoe UI" w:eastAsia="Arial" w:hAnsi="Segoe UI" w:cs="Segoe UI"/>
                <w:b/>
                <w:sz w:val="20"/>
                <w:szCs w:val="20"/>
              </w:rPr>
              <w:t>evrensel değerine ilişkin çıkarımlarda bulunur.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Değerler ve </w:t>
            </w:r>
            <w:r w:rsidR="00E62317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E62317" w:rsidP="00BE6C6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Sorumluluk, Vatanseverlik, Yardımseverlik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93" w:rsidRPr="00063693" w:rsidRDefault="00B61359" w:rsidP="0093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iCs/>
                <w:sz w:val="20"/>
                <w:szCs w:val="20"/>
              </w:rPr>
              <w:t>Atatürk’ün Türk milletinin tarihinde ve gönlündeki yeri nedir</w:t>
            </w:r>
            <w:r w:rsidR="00063693" w:rsidRPr="00063693">
              <w:rPr>
                <w:rFonts w:ascii="Segoe UI" w:hAnsi="Segoe UI" w:cs="Segoe UI"/>
                <w:b/>
                <w:iCs/>
                <w:sz w:val="20"/>
                <w:szCs w:val="20"/>
              </w:rPr>
              <w:t>?</w:t>
            </w:r>
            <w:r w:rsidR="00063693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 </w:t>
            </w:r>
            <w:r w:rsidR="00063693">
              <w:t xml:space="preserve"> </w:t>
            </w:r>
            <w:proofErr w:type="gramStart"/>
            <w:r w:rsidR="00063693" w:rsidRPr="00063693">
              <w:rPr>
                <w:rFonts w:ascii="Segoe UI" w:hAnsi="Segoe UI" w:cs="Segoe UI"/>
                <w:iCs/>
                <w:sz w:val="20"/>
                <w:szCs w:val="20"/>
              </w:rPr>
              <w:t>sorusu</w:t>
            </w:r>
            <w:proofErr w:type="gramEnd"/>
            <w:r w:rsidR="00063693" w:rsidRPr="00063693">
              <w:rPr>
                <w:rFonts w:ascii="Segoe UI" w:hAnsi="Segoe UI" w:cs="Segoe UI"/>
                <w:iCs/>
                <w:sz w:val="20"/>
                <w:szCs w:val="20"/>
              </w:rPr>
              <w:t xml:space="preserve"> sorularak derse başlanabilir. Öğrencilerden gelen doğru cevaplar genişletilerek ve günlük hayatla ilişkilendirilerek konuya geçiş yapılır.</w:t>
            </w:r>
          </w:p>
          <w:p w:rsidR="002173EC" w:rsidRDefault="00B61359" w:rsidP="00B6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B61359">
              <w:rPr>
                <w:rFonts w:ascii="Segoe UI" w:hAnsi="Segoe UI" w:cs="Segoe UI"/>
                <w:iCs/>
                <w:sz w:val="20"/>
                <w:szCs w:val="20"/>
              </w:rPr>
              <w:t>Mustafa Kemal Atatürk, bütün ömrünü milletine adamış; yıkılan Osman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lı Devleti’nin yerine bağımsız, </w:t>
            </w:r>
            <w:r w:rsidRPr="00B61359">
              <w:rPr>
                <w:rFonts w:ascii="Segoe UI" w:hAnsi="Segoe UI" w:cs="Segoe UI"/>
                <w:iCs/>
                <w:sz w:val="20"/>
                <w:szCs w:val="20"/>
              </w:rPr>
              <w:t>çağdaş ve demokratik bir devlet kurabilmek için yaşamı boyu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nca mücadele etmiştir. Milletin </w:t>
            </w:r>
            <w:r w:rsidRPr="00B61359">
              <w:rPr>
                <w:rFonts w:ascii="Segoe UI" w:hAnsi="Segoe UI" w:cs="Segoe UI"/>
                <w:iCs/>
                <w:sz w:val="20"/>
                <w:szCs w:val="20"/>
              </w:rPr>
              <w:t>varlığına siper olmuş, Millî Mücadele’ye liderlik yapmış, bu mücadelenin ba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şarıya ulaşması için olağanüstü </w:t>
            </w:r>
            <w:r w:rsidRPr="00B61359">
              <w:rPr>
                <w:rFonts w:ascii="Segoe UI" w:hAnsi="Segoe UI" w:cs="Segoe UI"/>
                <w:iCs/>
                <w:sz w:val="20"/>
                <w:szCs w:val="20"/>
              </w:rPr>
              <w:t>bir gayretle çalışmıştır. Millî Mücadele’nin başarıyla t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amamlanmasından sonra da modern </w:t>
            </w:r>
            <w:r w:rsidRPr="00B61359">
              <w:rPr>
                <w:rFonts w:ascii="Segoe UI" w:hAnsi="Segoe UI" w:cs="Segoe UI"/>
                <w:iCs/>
                <w:sz w:val="20"/>
                <w:szCs w:val="20"/>
              </w:rPr>
              <w:t xml:space="preserve">bir millet ve güçlü bir devlet ortaya çıkarabilmek için çalışmalarına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aynı yoğunlukta devam etmiştir. </w:t>
            </w:r>
            <w:r w:rsidRPr="00B61359">
              <w:rPr>
                <w:rFonts w:ascii="Segoe UI" w:hAnsi="Segoe UI" w:cs="Segoe UI"/>
                <w:iCs/>
                <w:sz w:val="20"/>
                <w:szCs w:val="20"/>
              </w:rPr>
              <w:t>Bu yoğun çalışma temposu, Atatürk’ün zaman zaman sağlık sorunları yaşamasına neden olmuştur.</w:t>
            </w:r>
          </w:p>
          <w:p w:rsidR="00B61359" w:rsidRPr="00B61359" w:rsidRDefault="00B61359" w:rsidP="00B6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B61359">
              <w:rPr>
                <w:rFonts w:ascii="Segoe UI" w:hAnsi="Segoe UI" w:cs="Segoe UI"/>
                <w:iCs/>
                <w:sz w:val="20"/>
                <w:szCs w:val="20"/>
              </w:rPr>
              <w:t>1937 yılında ilerlemeye başlayan Atatürk’ün sağlık sorunları, 19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38 yılı başından itibaren kaygı </w:t>
            </w:r>
            <w:r w:rsidRPr="00B61359">
              <w:rPr>
                <w:rFonts w:ascii="Segoe UI" w:hAnsi="Segoe UI" w:cs="Segoe UI"/>
                <w:iCs/>
                <w:sz w:val="20"/>
                <w:szCs w:val="20"/>
              </w:rPr>
              <w:t>verici boyutlara ulaşmıştır. Ocak 1938’de Atatürk, Yalova’da iken yeni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den rahatsızlanmış ve kendisini </w:t>
            </w:r>
            <w:r w:rsidRPr="00B61359">
              <w:rPr>
                <w:rFonts w:ascii="Segoe UI" w:hAnsi="Segoe UI" w:cs="Segoe UI"/>
                <w:iCs/>
                <w:sz w:val="20"/>
                <w:szCs w:val="20"/>
              </w:rPr>
              <w:t xml:space="preserve">muayene eden Prof. Dr. Nihat Yaşar </w:t>
            </w:r>
            <w:proofErr w:type="spellStart"/>
            <w:r w:rsidRPr="00B61359">
              <w:rPr>
                <w:rFonts w:ascii="Segoe UI" w:hAnsi="Segoe UI" w:cs="Segoe UI"/>
                <w:iCs/>
                <w:sz w:val="20"/>
                <w:szCs w:val="20"/>
              </w:rPr>
              <w:t>Belger</w:t>
            </w:r>
            <w:proofErr w:type="spellEnd"/>
            <w:r w:rsidRPr="00B61359">
              <w:rPr>
                <w:rFonts w:ascii="Segoe UI" w:hAnsi="Segoe UI" w:cs="Segoe UI"/>
                <w:iCs/>
                <w:sz w:val="20"/>
                <w:szCs w:val="20"/>
              </w:rPr>
              <w:t xml:space="preserve"> tarafından Atatürk’e “siroz başlangıcı” teşhisi konmuştur.</w:t>
            </w:r>
          </w:p>
          <w:p w:rsidR="001C190E" w:rsidRPr="001C190E" w:rsidRDefault="00B61359" w:rsidP="001C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B61359">
              <w:rPr>
                <w:rFonts w:ascii="Segoe UI" w:hAnsi="Segoe UI" w:cs="Segoe UI"/>
                <w:iCs/>
                <w:sz w:val="20"/>
                <w:szCs w:val="20"/>
              </w:rPr>
              <w:t>Zaman zaman kısmi iyileşmeler görülse de Atatürk’ün sağlığı gittikçe bozuldu</w:t>
            </w:r>
            <w:r w:rsidR="001C190E">
              <w:rPr>
                <w:rFonts w:ascii="Segoe UI" w:hAnsi="Segoe UI" w:cs="Segoe UI"/>
                <w:iCs/>
                <w:sz w:val="20"/>
                <w:szCs w:val="20"/>
              </w:rPr>
              <w:t xml:space="preserve">. </w:t>
            </w:r>
            <w:r w:rsidR="001C190E" w:rsidRPr="001C190E">
              <w:rPr>
                <w:rFonts w:ascii="Segoe UI" w:hAnsi="Segoe UI" w:cs="Segoe UI"/>
                <w:iCs/>
                <w:sz w:val="20"/>
                <w:szCs w:val="20"/>
              </w:rPr>
              <w:t>Yapılan müdahaleler sonuç vermedi ve Atatürk, 10 Kasım 1938 Perşembe günü sabahı, saat</w:t>
            </w:r>
          </w:p>
          <w:p w:rsidR="001C190E" w:rsidRDefault="001C190E" w:rsidP="001C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1C190E">
              <w:rPr>
                <w:rFonts w:ascii="Segoe UI" w:hAnsi="Segoe UI" w:cs="Segoe UI"/>
                <w:iCs/>
                <w:sz w:val="20"/>
                <w:szCs w:val="20"/>
              </w:rPr>
              <w:t xml:space="preserve">09.05’te, Dolmabahçe Sarayı’nda vefat etti. Vefat haberi, Dışişleri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Bakanlığının “Bu acı hadise ile </w:t>
            </w:r>
            <w:r w:rsidRPr="001C190E">
              <w:rPr>
                <w:rFonts w:ascii="Segoe UI" w:hAnsi="Segoe UI" w:cs="Segoe UI"/>
                <w:iCs/>
                <w:sz w:val="20"/>
                <w:szCs w:val="20"/>
              </w:rPr>
              <w:t>Türk vatanı büyük yapıcısını, Türk milleti ulu şefini, insanlık büyük evl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adını kaybetti.” yazısı ile tüm </w:t>
            </w:r>
            <w:r w:rsidRPr="001C190E">
              <w:rPr>
                <w:rFonts w:ascii="Segoe UI" w:hAnsi="Segoe UI" w:cs="Segoe UI"/>
                <w:iCs/>
                <w:sz w:val="20"/>
                <w:szCs w:val="20"/>
              </w:rPr>
              <w:t>dünyaya duyuruldu.</w:t>
            </w:r>
          </w:p>
          <w:p w:rsidR="001C190E" w:rsidRPr="00C01272" w:rsidRDefault="001C190E" w:rsidP="001C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B61359" w:rsidRPr="00C01272" w:rsidRDefault="00B61359" w:rsidP="00B6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0E" w:rsidRDefault="00DD36EE" w:rsidP="001C190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1C190E" w:rsidRPr="001C190E">
              <w:rPr>
                <w:rFonts w:ascii="Segoe UI" w:hAnsi="Segoe UI" w:cs="Segoe UI"/>
                <w:sz w:val="20"/>
                <w:szCs w:val="20"/>
              </w:rPr>
              <w:t xml:space="preserve">Atatürk’ün yaşadığı sağlık sorunları yurt dışında da siyasiler ve </w:t>
            </w:r>
            <w:r w:rsidR="001C190E">
              <w:rPr>
                <w:rFonts w:ascii="Segoe UI" w:hAnsi="Segoe UI" w:cs="Segoe UI"/>
                <w:sz w:val="20"/>
                <w:szCs w:val="20"/>
              </w:rPr>
              <w:t xml:space="preserve">gazeteciler tarafından yakından </w:t>
            </w:r>
            <w:r w:rsidR="001C190E" w:rsidRPr="001C190E">
              <w:rPr>
                <w:rFonts w:ascii="Segoe UI" w:hAnsi="Segoe UI" w:cs="Segoe UI"/>
                <w:sz w:val="20"/>
                <w:szCs w:val="20"/>
              </w:rPr>
              <w:t>takip edilm</w:t>
            </w:r>
            <w:r w:rsidR="001C190E">
              <w:rPr>
                <w:rFonts w:ascii="Segoe UI" w:hAnsi="Segoe UI" w:cs="Segoe UI"/>
                <w:sz w:val="20"/>
                <w:szCs w:val="20"/>
              </w:rPr>
              <w:t xml:space="preserve">esinin nedeni nedir? </w:t>
            </w:r>
          </w:p>
          <w:p w:rsidR="00BE6974" w:rsidRPr="00DD36EE" w:rsidRDefault="00DD36EE" w:rsidP="001C190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1C190E">
              <w:rPr>
                <w:rFonts w:ascii="Segoe UI" w:hAnsi="Segoe UI" w:cs="Segoe UI"/>
                <w:sz w:val="20"/>
                <w:szCs w:val="20"/>
              </w:rPr>
              <w:t>Atatürk’ün vefatının tüm dünyada etki bırakmasının nedeni nedir?</w:t>
            </w:r>
            <w:r w:rsidR="0004595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E451BF" w:rsidRDefault="00DD36EE" w:rsidP="00E451BF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E451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63693"/>
    <w:rsid w:val="000900FC"/>
    <w:rsid w:val="000A74E8"/>
    <w:rsid w:val="0013025B"/>
    <w:rsid w:val="001402B7"/>
    <w:rsid w:val="001A55F9"/>
    <w:rsid w:val="001A5FA6"/>
    <w:rsid w:val="001B27AE"/>
    <w:rsid w:val="001C190E"/>
    <w:rsid w:val="002173EC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16B61"/>
    <w:rsid w:val="0055474A"/>
    <w:rsid w:val="00566AA7"/>
    <w:rsid w:val="00584C6A"/>
    <w:rsid w:val="005B502D"/>
    <w:rsid w:val="005E479F"/>
    <w:rsid w:val="0060079E"/>
    <w:rsid w:val="006133EB"/>
    <w:rsid w:val="00613F67"/>
    <w:rsid w:val="00615323"/>
    <w:rsid w:val="00652E01"/>
    <w:rsid w:val="0069312F"/>
    <w:rsid w:val="006C3579"/>
    <w:rsid w:val="007128C0"/>
    <w:rsid w:val="0072398D"/>
    <w:rsid w:val="00756159"/>
    <w:rsid w:val="007755B2"/>
    <w:rsid w:val="00796D04"/>
    <w:rsid w:val="007B5EB2"/>
    <w:rsid w:val="007D5458"/>
    <w:rsid w:val="00850764"/>
    <w:rsid w:val="00861220"/>
    <w:rsid w:val="00894491"/>
    <w:rsid w:val="008A7DA6"/>
    <w:rsid w:val="008E6130"/>
    <w:rsid w:val="008F7A56"/>
    <w:rsid w:val="00935121"/>
    <w:rsid w:val="00935B2E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0213"/>
    <w:rsid w:val="00B43D00"/>
    <w:rsid w:val="00B61359"/>
    <w:rsid w:val="00B96D25"/>
    <w:rsid w:val="00BC0CF8"/>
    <w:rsid w:val="00BD7B99"/>
    <w:rsid w:val="00BE6974"/>
    <w:rsid w:val="00BE6C60"/>
    <w:rsid w:val="00C01272"/>
    <w:rsid w:val="00C066F3"/>
    <w:rsid w:val="00C209A0"/>
    <w:rsid w:val="00C30D4F"/>
    <w:rsid w:val="00C52D9E"/>
    <w:rsid w:val="00C61686"/>
    <w:rsid w:val="00CA67E4"/>
    <w:rsid w:val="00CD3ED1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57BA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2019-05-11T07:38:00Z</dcterms:created>
  <dcterms:modified xsi:type="dcterms:W3CDTF">2019-05-11T07:38:00Z</dcterms:modified>
</cp:coreProperties>
</file>