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T.C. İNKILAP TARİHİ VE ATATÜRKÇÜLÜK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3076F0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B43D00" w:rsidRDefault="00796D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796D04">
              <w:rPr>
                <w:rFonts w:ascii="Segoe UI" w:eastAsia="Times New Roman" w:hAnsi="Segoe UI" w:cs="Segoe UI"/>
                <w:sz w:val="20"/>
                <w:szCs w:val="20"/>
              </w:rPr>
              <w:t>ATATÜRKÇÜLÜK VE ÇAĞDAŞLAŞAN TÜRKİYE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F57BA6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TOPLUMSAL</w:t>
            </w:r>
            <w:r w:rsidR="000320FF">
              <w:rPr>
                <w:rFonts w:ascii="Segoe UI" w:hAnsi="Segoe UI" w:cs="Segoe UI"/>
                <w:sz w:val="20"/>
                <w:szCs w:val="20"/>
              </w:rPr>
              <w:t xml:space="preserve"> ALANINDA YAPILAN İNKILAPLAR 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C209A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="00BE6C60">
              <w:rPr>
                <w:rFonts w:ascii="Segoe UI" w:hAnsi="Segoe UI" w:cs="Segoe UI"/>
                <w:sz w:val="20"/>
                <w:szCs w:val="20"/>
              </w:rPr>
              <w:t>=8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 xml:space="preserve">0 </w:t>
            </w:r>
            <w:proofErr w:type="spellStart"/>
            <w:r w:rsidRPr="00B43D00">
              <w:rPr>
                <w:rFonts w:ascii="Segoe UI" w:hAnsi="Segoe UI" w:cs="Segoe UI"/>
                <w:sz w:val="20"/>
                <w:szCs w:val="20"/>
              </w:rPr>
              <w:t>dk</w:t>
            </w:r>
            <w:proofErr w:type="spellEnd"/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F57BA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11-15</w:t>
            </w:r>
            <w:r w:rsidR="00C066F3">
              <w:rPr>
                <w:rFonts w:ascii="Segoe UI" w:hAnsi="Segoe UI" w:cs="Segoe UI"/>
                <w:sz w:val="20"/>
                <w:szCs w:val="20"/>
              </w:rPr>
              <w:t xml:space="preserve"> Mart </w:t>
            </w:r>
            <w:r w:rsidR="00D7615A">
              <w:rPr>
                <w:rFonts w:ascii="Segoe UI" w:hAnsi="Segoe UI" w:cs="Segoe UI"/>
                <w:sz w:val="20"/>
                <w:szCs w:val="20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0FF" w:rsidRPr="005B502D" w:rsidRDefault="00F57BA6" w:rsidP="00045956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F57BA6">
              <w:rPr>
                <w:rFonts w:ascii="Segoe UI" w:eastAsia="Arial" w:hAnsi="Segoe UI" w:cs="Segoe UI"/>
                <w:b/>
                <w:sz w:val="20"/>
                <w:szCs w:val="20"/>
              </w:rPr>
              <w:t>İTA.8.4.5. Toplumsal alanda yapılan inkılapları ve meydana gelen gelişmeleri kavrar.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Değerler ve </w:t>
            </w:r>
            <w:r w:rsidR="00E62317">
              <w:rPr>
                <w:rFonts w:ascii="Segoe UI" w:eastAsia="Times New Roman" w:hAnsi="Segoe UI" w:cs="Segoe UI"/>
                <w:bCs/>
                <w:sz w:val="20"/>
                <w:szCs w:val="20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E62317" w:rsidP="00BE6C60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Sorumluluk, Vatanseverlik, Yardımseverlik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8A8" w:rsidRPr="00442A93" w:rsidRDefault="00BE6974" w:rsidP="00442A93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Toplumsal </w:t>
            </w:r>
            <w:r w:rsidR="008A7DA6">
              <w:rPr>
                <w:rFonts w:ascii="Segoe UI" w:hAnsi="Segoe UI" w:cs="Segoe UI"/>
                <w:b/>
                <w:iCs/>
                <w:sz w:val="20"/>
                <w:szCs w:val="20"/>
              </w:rPr>
              <w:t>alanda yapılan inkılaplardan</w:t>
            </w:r>
            <w:r w:rsidR="00045956"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hangilerini biliyorsunuz</w:t>
            </w:r>
            <w:r w:rsidR="00302BB0">
              <w:rPr>
                <w:rFonts w:ascii="Segoe UI" w:hAnsi="Segoe UI" w:cs="Segoe UI"/>
                <w:b/>
                <w:iCs/>
                <w:sz w:val="20"/>
                <w:szCs w:val="20"/>
              </w:rPr>
              <w:t>?</w:t>
            </w:r>
            <w:r>
              <w:rPr>
                <w:rFonts w:ascii="Segoe UI" w:hAnsi="Segoe UI" w:cs="Segoe UI"/>
                <w:b/>
                <w:iCs/>
                <w:sz w:val="20"/>
                <w:szCs w:val="20"/>
              </w:rPr>
              <w:t xml:space="preserve"> </w:t>
            </w:r>
            <w:proofErr w:type="gramStart"/>
            <w:r w:rsidR="009808A8" w:rsidRPr="00D7615A">
              <w:rPr>
                <w:rFonts w:ascii="Segoe UI" w:hAnsi="Segoe UI" w:cs="Segoe UI"/>
                <w:iCs/>
                <w:sz w:val="20"/>
                <w:szCs w:val="20"/>
              </w:rPr>
              <w:t>sorusu</w:t>
            </w:r>
            <w:proofErr w:type="gramEnd"/>
            <w:r w:rsidR="009808A8" w:rsidRPr="00D7615A">
              <w:rPr>
                <w:rFonts w:ascii="Segoe UI" w:hAnsi="Segoe UI" w:cs="Segoe UI"/>
                <w:iCs/>
                <w:sz w:val="20"/>
                <w:szCs w:val="20"/>
              </w:rPr>
              <w:t xml:space="preserve"> sorulur, gelen cevaplar genişletilerek konuya geçilir.</w:t>
            </w:r>
          </w:p>
          <w:p w:rsidR="00BE6974" w:rsidRPr="00BE6974" w:rsidRDefault="00E451BF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 w:rsidRPr="00D7615A">
              <w:rPr>
                <w:rFonts w:ascii="Segoe UI" w:hAnsi="Segoe UI" w:cs="Segoe UI"/>
                <w:iCs/>
                <w:sz w:val="20"/>
                <w:szCs w:val="20"/>
              </w:rPr>
              <w:t>Ders kitabındaki metinler okutulur, Metin altındaki sorular sor</w:t>
            </w:r>
            <w:r w:rsidR="00E413F9" w:rsidRPr="00D7615A">
              <w:rPr>
                <w:rFonts w:ascii="Segoe UI" w:hAnsi="Segoe UI" w:cs="Segoe UI"/>
                <w:iCs/>
                <w:sz w:val="20"/>
                <w:szCs w:val="20"/>
              </w:rPr>
              <w:t>ulur ve etkinlikler yaptırılır.</w:t>
            </w:r>
            <w:r w:rsidR="00C30D4F">
              <w:rPr>
                <w:rFonts w:ascii="Segoe UI" w:hAnsi="Segoe UI" w:cs="Segoe UI"/>
                <w:iCs/>
                <w:sz w:val="20"/>
                <w:szCs w:val="20"/>
              </w:rPr>
              <w:br/>
            </w:r>
            <w:r w:rsidR="00BE6974" w:rsidRPr="00BE6974">
              <w:rPr>
                <w:rFonts w:ascii="Segoe UI" w:hAnsi="Segoe UI" w:cs="Segoe UI"/>
                <w:iCs/>
                <w:sz w:val="20"/>
                <w:szCs w:val="20"/>
              </w:rPr>
              <w:t>Toplumsal Alanda Yapılan Yenilikler</w:t>
            </w:r>
          </w:p>
          <w:p w:rsidR="00BE6974" w:rsidRPr="00BE6974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Şapka Kanunu (1925), Tekke ve Zaviyelerin </w:t>
            </w:r>
            <w:r w:rsidRPr="00BE6974">
              <w:rPr>
                <w:rFonts w:ascii="Segoe UI" w:hAnsi="Segoe UI" w:cs="Segoe UI"/>
                <w:iCs/>
                <w:sz w:val="20"/>
                <w:szCs w:val="20"/>
              </w:rPr>
              <w:t>Kapatılması (1925)</w:t>
            </w:r>
          </w:p>
          <w:p w:rsidR="00BE6974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Takvim, Saat ve Ölçülerde Değişiklik, Soyadı Kanunu </w:t>
            </w:r>
            <w:r w:rsidRPr="00BE6974">
              <w:rPr>
                <w:rFonts w:ascii="Segoe UI" w:hAnsi="Segoe UI" w:cs="Segoe UI"/>
                <w:iCs/>
                <w:sz w:val="20"/>
                <w:szCs w:val="20"/>
              </w:rPr>
              <w:t>(1934)</w:t>
            </w:r>
          </w:p>
          <w:p w:rsidR="00BE6974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>Şapka ve Kılık Kıyafet Kanununun nedenlerine ve toplumsal yararlarına değinilir.</w:t>
            </w:r>
            <w:r>
              <w:rPr>
                <w:rFonts w:ascii="Segoe UI" w:hAnsi="Segoe UI" w:cs="Segoe UI"/>
                <w:iCs/>
                <w:sz w:val="20"/>
                <w:szCs w:val="20"/>
              </w:rPr>
              <w:br/>
              <w:t>Tekke, Zaviye ve Türbelerin kapatılma gerekçelerine ve topluma sağladığı faydalardan bahsedilir. Laiklik ilkesi ile ilişkilendirilir.</w:t>
            </w:r>
          </w:p>
          <w:p w:rsidR="00BE6974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Takvim, Saat ve Ölçülerde yapılan değişikliğin nedenlerine değinilir. </w:t>
            </w:r>
          </w:p>
          <w:p w:rsidR="00BE6974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iCs/>
                <w:sz w:val="20"/>
                <w:szCs w:val="20"/>
              </w:rPr>
              <w:t xml:space="preserve">Soyadı Kanununa, yapılma gerekçelerine ve faydalarına değinilir. </w:t>
            </w:r>
          </w:p>
          <w:p w:rsidR="00BE6974" w:rsidRDefault="00BE6974" w:rsidP="00BE6974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</w:p>
          <w:p w:rsidR="00CD3ED1" w:rsidRPr="00B96D25" w:rsidRDefault="00CD3ED1" w:rsidP="00CD3ED1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Cs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Default="00DD36EE" w:rsidP="007755B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BE6974">
              <w:rPr>
                <w:rFonts w:ascii="Segoe UI" w:hAnsi="Segoe UI" w:cs="Segoe UI"/>
                <w:sz w:val="20"/>
                <w:szCs w:val="20"/>
              </w:rPr>
              <w:t>Toplumsal alanda yapılan inkılaplar hangileridir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BE6974">
              <w:rPr>
                <w:rFonts w:ascii="Segoe UI" w:hAnsi="Segoe UI" w:cs="Segoe UI"/>
                <w:sz w:val="20"/>
                <w:szCs w:val="20"/>
              </w:rPr>
              <w:t xml:space="preserve">Kılık </w:t>
            </w:r>
            <w:bookmarkStart w:id="0" w:name="_GoBack"/>
            <w:bookmarkEnd w:id="0"/>
            <w:r w:rsidR="00BE6974">
              <w:rPr>
                <w:rFonts w:ascii="Segoe UI" w:hAnsi="Segoe UI" w:cs="Segoe UI"/>
                <w:sz w:val="20"/>
                <w:szCs w:val="20"/>
              </w:rPr>
              <w:t>kıyafet ve Şapka kanunu daha çok hangi ilke ile ilişkilendirilebilir</w:t>
            </w:r>
            <w:r w:rsidR="00796D04">
              <w:rPr>
                <w:rFonts w:ascii="Segoe UI" w:hAnsi="Segoe UI" w:cs="Segoe UI"/>
                <w:sz w:val="20"/>
                <w:szCs w:val="20"/>
              </w:rPr>
              <w:t>?</w:t>
            </w:r>
            <w:r w:rsidR="0004595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302BB0" w:rsidRDefault="007755B2" w:rsidP="007755B2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BE6974">
              <w:rPr>
                <w:rFonts w:ascii="Segoe UI" w:hAnsi="Segoe UI" w:cs="Segoe UI"/>
                <w:sz w:val="20"/>
                <w:szCs w:val="20"/>
              </w:rPr>
              <w:t>Tekke ve zaviyelerin kapatılma gerekçesi nedir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>?</w:t>
            </w:r>
            <w:r w:rsidR="008A7DA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:rsidR="00516B61" w:rsidRDefault="00796D04" w:rsidP="00BE69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4-</w:t>
            </w:r>
            <w:r w:rsidR="00BE6974">
              <w:rPr>
                <w:rFonts w:ascii="Segoe UI" w:hAnsi="Segoe UI" w:cs="Segoe UI"/>
                <w:sz w:val="20"/>
                <w:szCs w:val="20"/>
              </w:rPr>
              <w:t>Soyadı Kanununun çıkarılma nedeni</w:t>
            </w:r>
            <w:r w:rsidR="00302BB0">
              <w:rPr>
                <w:rFonts w:ascii="Segoe UI" w:hAnsi="Segoe UI" w:cs="Segoe UI"/>
                <w:sz w:val="20"/>
                <w:szCs w:val="20"/>
              </w:rPr>
              <w:t xml:space="preserve"> nedir</w:t>
            </w:r>
            <w:r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BE6974" w:rsidRPr="00DD36EE" w:rsidRDefault="00BE6974" w:rsidP="00BE6974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E451BF" w:rsidRDefault="00DD36EE" w:rsidP="00E451BF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E451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402B7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66AA7"/>
    <w:rsid w:val="00584C6A"/>
    <w:rsid w:val="005B502D"/>
    <w:rsid w:val="006133EB"/>
    <w:rsid w:val="00613F67"/>
    <w:rsid w:val="00615323"/>
    <w:rsid w:val="00652E01"/>
    <w:rsid w:val="0069312F"/>
    <w:rsid w:val="006C3579"/>
    <w:rsid w:val="0072398D"/>
    <w:rsid w:val="00756159"/>
    <w:rsid w:val="007755B2"/>
    <w:rsid w:val="00796D04"/>
    <w:rsid w:val="007B5EB2"/>
    <w:rsid w:val="007D5458"/>
    <w:rsid w:val="00850764"/>
    <w:rsid w:val="00861220"/>
    <w:rsid w:val="00894491"/>
    <w:rsid w:val="008A7DA6"/>
    <w:rsid w:val="008E6130"/>
    <w:rsid w:val="008F7A56"/>
    <w:rsid w:val="00935121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3D00"/>
    <w:rsid w:val="00B96D25"/>
    <w:rsid w:val="00BC0CF8"/>
    <w:rsid w:val="00BD7B99"/>
    <w:rsid w:val="00BE6974"/>
    <w:rsid w:val="00BE6C60"/>
    <w:rsid w:val="00C066F3"/>
    <w:rsid w:val="00C209A0"/>
    <w:rsid w:val="00C30D4F"/>
    <w:rsid w:val="00C52D9E"/>
    <w:rsid w:val="00C61686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2019-02-28T18:45:00Z</dcterms:created>
  <dcterms:modified xsi:type="dcterms:W3CDTF">2019-02-28T18:52:00Z</dcterms:modified>
</cp:coreProperties>
</file>