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1159E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İNSANLAR,</w:t>
            </w:r>
            <w:r w:rsidR="002D587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YERLER VE ÇEVRELER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06610A" w:rsidP="00182A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6610A">
              <w:rPr>
                <w:rFonts w:ascii="Segoe UI" w:hAnsi="Segoe UI" w:cs="Segoe UI"/>
                <w:sz w:val="20"/>
                <w:szCs w:val="20"/>
              </w:rPr>
              <w:t>YERLEŞME VE SEYAHAT ÖZGÜRLÜĞÜM VAR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C751F9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40+40+40=120</w:t>
            </w:r>
            <w:r w:rsidR="00DA7A3B" w:rsidRPr="00B43D00">
              <w:rPr>
                <w:rFonts w:ascii="Segoe UI" w:hAnsi="Segoe UI" w:cs="Segoe UI"/>
                <w:sz w:val="20"/>
                <w:szCs w:val="20"/>
              </w:rPr>
              <w:t xml:space="preserve">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06610A" w:rsidP="00F64A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04-08 Şubat</w:t>
            </w:r>
            <w:r w:rsidR="002D5870">
              <w:rPr>
                <w:rFonts w:ascii="Segoe UI" w:hAnsi="Segoe UI" w:cs="Segoe UI"/>
                <w:sz w:val="20"/>
                <w:szCs w:val="20"/>
              </w:rPr>
              <w:t xml:space="preserve"> 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502D" w:rsidRDefault="0006610A" w:rsidP="0006610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06610A">
              <w:rPr>
                <w:rFonts w:ascii="Segoe UI" w:eastAsia="Arial" w:hAnsi="Segoe UI" w:cs="Segoe UI"/>
                <w:b/>
                <w:sz w:val="20"/>
                <w:szCs w:val="20"/>
              </w:rPr>
              <w:t>SB.7.3.4. Temel haklardan yerleşme ve seyahat özgürlüğünün kısı</w:t>
            </w:r>
            <w:r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tlanması halinde ortaya çıkacak </w:t>
            </w:r>
            <w:r w:rsidRPr="0006610A">
              <w:rPr>
                <w:rFonts w:ascii="Segoe UI" w:eastAsia="Arial" w:hAnsi="Segoe UI" w:cs="Segoe UI"/>
                <w:b/>
                <w:sz w:val="20"/>
                <w:szCs w:val="20"/>
              </w:rPr>
              <w:t>olumsuz durumlara örnekler gösterir.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C94992" w:rsidP="006D20BF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Değer: </w:t>
            </w:r>
            <w:r w:rsidR="006D20BF">
              <w:rPr>
                <w:rFonts w:ascii="Segoe UI" w:eastAsia="Times New Roman" w:hAnsi="Segoe UI" w:cs="Segoe UI"/>
                <w:sz w:val="20"/>
                <w:szCs w:val="20"/>
              </w:rPr>
              <w:t xml:space="preserve">Özgürlük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 xml:space="preserve">Beceri: </w:t>
            </w:r>
            <w:r w:rsidR="006D20BF">
              <w:t xml:space="preserve"> </w:t>
            </w:r>
            <w:r w:rsidR="006D20BF">
              <w:rPr>
                <w:rFonts w:ascii="Segoe UI" w:eastAsia="Times New Roman" w:hAnsi="Segoe UI" w:cs="Segoe UI"/>
                <w:sz w:val="20"/>
                <w:szCs w:val="20"/>
              </w:rPr>
              <w:t>K</w:t>
            </w:r>
            <w:r w:rsidR="006D20BF" w:rsidRPr="006D20BF">
              <w:rPr>
                <w:rFonts w:ascii="Segoe UI" w:eastAsia="Times New Roman" w:hAnsi="Segoe UI" w:cs="Segoe UI"/>
                <w:sz w:val="20"/>
                <w:szCs w:val="20"/>
              </w:rPr>
              <w:t>anıt kullanma, problem çözme, tablo, graf</w:t>
            </w:r>
            <w:r w:rsidR="006D20BF">
              <w:rPr>
                <w:rFonts w:ascii="Segoe UI" w:eastAsia="Times New Roman" w:hAnsi="Segoe UI" w:cs="Segoe UI"/>
                <w:sz w:val="20"/>
                <w:szCs w:val="20"/>
              </w:rPr>
              <w:t xml:space="preserve">ik, diyagram </w:t>
            </w:r>
            <w:r w:rsidR="006D20BF" w:rsidRPr="006D20BF">
              <w:rPr>
                <w:rFonts w:ascii="Segoe UI" w:eastAsia="Times New Roman" w:hAnsi="Segoe UI" w:cs="Segoe UI"/>
                <w:sz w:val="20"/>
                <w:szCs w:val="20"/>
              </w:rPr>
              <w:t xml:space="preserve">çizme ve yorumlama 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F9" w:rsidRDefault="0006610A" w:rsidP="00546963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6610A">
              <w:rPr>
                <w:rFonts w:ascii="Segoe UI" w:eastAsia="Times New Roman" w:hAnsi="Segoe UI" w:cs="Segoe UI"/>
                <w:b/>
                <w:sz w:val="20"/>
                <w:szCs w:val="20"/>
              </w:rPr>
              <w:t>Nerede yaşamak isterdiniz? Seçiminiz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i etkileyen ilk sebep ne olurdu</w:t>
            </w:r>
            <w:r w:rsidR="0033333C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? </w:t>
            </w:r>
            <w:proofErr w:type="gramStart"/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s</w:t>
            </w:r>
            <w:r w:rsidR="00EC7B0E">
              <w:rPr>
                <w:rFonts w:ascii="Segoe UI" w:eastAsia="Times New Roman" w:hAnsi="Segoe UI" w:cs="Segoe UI"/>
                <w:sz w:val="20"/>
                <w:szCs w:val="20"/>
              </w:rPr>
              <w:t>orusu</w:t>
            </w:r>
            <w:proofErr w:type="gramEnd"/>
            <w:r w:rsidR="00C94992"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başlanı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r. Öğrencilerden gelen doğru cevaplar genişletilerek ve günlük hayatla ilişkilendirilerek konuya geçiş yapılır.</w:t>
            </w:r>
            <w:r w:rsidR="002D5870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Ders kitabındaki konu met</w:t>
            </w:r>
            <w:r w:rsidR="003A1F07">
              <w:rPr>
                <w:rFonts w:ascii="Segoe UI" w:eastAsia="Times New Roman" w:hAnsi="Segoe UI" w:cs="Segoe UI"/>
                <w:sz w:val="20"/>
                <w:szCs w:val="20"/>
              </w:rPr>
              <w:t>inleri</w:t>
            </w:r>
            <w:r w:rsidR="009449F1">
              <w:rPr>
                <w:rFonts w:ascii="Segoe UI" w:eastAsia="Times New Roman" w:hAnsi="Segoe UI" w:cs="Segoe UI"/>
                <w:sz w:val="20"/>
                <w:szCs w:val="20"/>
              </w:rPr>
              <w:t xml:space="preserve"> okutulur. Metinle ilgili 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sorular öğrencilere sorularak cevap vermeleri sağlanır.</w:t>
            </w:r>
          </w:p>
          <w:p w:rsidR="0006610A" w:rsidRPr="0006610A" w:rsidRDefault="0006610A" w:rsidP="0006610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6610A">
              <w:rPr>
                <w:rFonts w:ascii="Segoe UI" w:eastAsia="Times New Roman" w:hAnsi="Segoe UI" w:cs="Segoe UI"/>
                <w:sz w:val="20"/>
                <w:szCs w:val="20"/>
              </w:rPr>
              <w:t>İnsanların istediği yere seyahat edebilme ve yerleşme ha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kkı vardır. Seyahat özgürlüğüne </w:t>
            </w:r>
            <w:r w:rsidRPr="0006610A">
              <w:rPr>
                <w:rFonts w:ascii="Segoe UI" w:eastAsia="Times New Roman" w:hAnsi="Segoe UI" w:cs="Segoe UI"/>
                <w:sz w:val="20"/>
                <w:szCs w:val="20"/>
              </w:rPr>
              <w:t>getirilecek kısıtlamalar yalnızca bu özgürlüğün kullanımına değil bireyin çalışma, eğitim, s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ağlık </w:t>
            </w:r>
            <w:r w:rsidRPr="0006610A">
              <w:rPr>
                <w:rFonts w:ascii="Segoe UI" w:eastAsia="Times New Roman" w:hAnsi="Segoe UI" w:cs="Segoe UI"/>
                <w:sz w:val="20"/>
                <w:szCs w:val="20"/>
              </w:rPr>
              <w:t>alanlarındaki özgürlükleri ile sosyal, ekonomik hak ve özgürl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üklerinin de kısıtlanmasına yol </w:t>
            </w:r>
            <w:r w:rsidRPr="0006610A">
              <w:rPr>
                <w:rFonts w:ascii="Segoe UI" w:eastAsia="Times New Roman" w:hAnsi="Segoe UI" w:cs="Segoe UI"/>
                <w:sz w:val="20"/>
                <w:szCs w:val="20"/>
              </w:rPr>
              <w:t>açabilir. Bu yüzden seyahat özgürlüğünün kısıtlanması diğer özgürlüklerimizi de etkileyebilir.</w:t>
            </w:r>
          </w:p>
          <w:p w:rsidR="0006610A" w:rsidRPr="0006610A" w:rsidRDefault="0006610A" w:rsidP="0006610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6610A">
              <w:rPr>
                <w:rFonts w:ascii="Segoe UI" w:eastAsia="Times New Roman" w:hAnsi="Segoe UI" w:cs="Segoe UI"/>
                <w:sz w:val="20"/>
                <w:szCs w:val="20"/>
              </w:rPr>
              <w:t>Anayasa’nın 23. maddesine göre yerleşme ve seyahat hürriyetini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n kısıtlanabileceği </w:t>
            </w:r>
            <w:r w:rsidRPr="0006610A">
              <w:rPr>
                <w:rFonts w:ascii="Segoe UI" w:eastAsia="Times New Roman" w:hAnsi="Segoe UI" w:cs="Segoe UI"/>
                <w:sz w:val="20"/>
                <w:szCs w:val="20"/>
              </w:rPr>
              <w:t>durumlar şunlardır:</w:t>
            </w:r>
          </w:p>
          <w:p w:rsidR="0006610A" w:rsidRPr="0006610A" w:rsidRDefault="0006610A" w:rsidP="0006610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6610A">
              <w:rPr>
                <w:rFonts w:ascii="Segoe UI" w:eastAsia="Times New Roman" w:hAnsi="Segoe UI" w:cs="Segoe UI"/>
                <w:sz w:val="20"/>
                <w:szCs w:val="20"/>
              </w:rPr>
              <w:t>► Kamu mallarını korumak amacıyla yerleşme hürriyeti sını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rlandırılabilir. Bazı bölgelere </w:t>
            </w:r>
            <w:r w:rsidRPr="0006610A">
              <w:rPr>
                <w:rFonts w:ascii="Segoe UI" w:eastAsia="Times New Roman" w:hAnsi="Segoe UI" w:cs="Segoe UI"/>
                <w:sz w:val="20"/>
                <w:szCs w:val="20"/>
              </w:rPr>
              <w:t xml:space="preserve">seyahat </w:t>
            </w:r>
            <w:proofErr w:type="spellStart"/>
            <w:r w:rsidRPr="0006610A">
              <w:rPr>
                <w:rFonts w:ascii="Segoe UI" w:eastAsia="Times New Roman" w:hAnsi="Segoe UI" w:cs="Segoe UI"/>
                <w:sz w:val="20"/>
                <w:szCs w:val="20"/>
              </w:rPr>
              <w:t>edilebilinir</w:t>
            </w:r>
            <w:proofErr w:type="spellEnd"/>
            <w:r w:rsidRPr="0006610A">
              <w:rPr>
                <w:rFonts w:ascii="Segoe UI" w:eastAsia="Times New Roman" w:hAnsi="Segoe UI" w:cs="Segoe UI"/>
                <w:sz w:val="20"/>
                <w:szCs w:val="20"/>
              </w:rPr>
              <w:t xml:space="preserve"> fakat yerleşilemez. Örneğin millî parklar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, tarihi </w:t>
            </w:r>
            <w:proofErr w:type="gramStart"/>
            <w:r>
              <w:rPr>
                <w:rFonts w:ascii="Segoe UI" w:eastAsia="Times New Roman" w:hAnsi="Segoe UI" w:cs="Segoe UI"/>
                <w:sz w:val="20"/>
                <w:szCs w:val="20"/>
              </w:rPr>
              <w:t>mekanlar</w:t>
            </w:r>
            <w:proofErr w:type="gramEnd"/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, sit alanları </w:t>
            </w:r>
            <w:r w:rsidRPr="0006610A">
              <w:rPr>
                <w:rFonts w:ascii="Segoe UI" w:eastAsia="Times New Roman" w:hAnsi="Segoe UI" w:cs="Segoe UI"/>
                <w:sz w:val="20"/>
                <w:szCs w:val="20"/>
              </w:rPr>
              <w:t>gibi yerleri korumak için yerleşme yasağı uygulanır.</w:t>
            </w:r>
          </w:p>
          <w:p w:rsidR="0006610A" w:rsidRPr="0006610A" w:rsidRDefault="0006610A" w:rsidP="0006610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6610A">
              <w:rPr>
                <w:rFonts w:ascii="Segoe UI" w:eastAsia="Times New Roman" w:hAnsi="Segoe UI" w:cs="Segoe UI"/>
                <w:sz w:val="20"/>
                <w:szCs w:val="20"/>
              </w:rPr>
              <w:t>► Nüfusun yoğun olduğu yerlerde insanlar belirli bir 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ölgeye yoğunlaştığında bu durum </w:t>
            </w:r>
            <w:r w:rsidRPr="0006610A">
              <w:rPr>
                <w:rFonts w:ascii="Segoe UI" w:eastAsia="Times New Roman" w:hAnsi="Segoe UI" w:cs="Segoe UI"/>
                <w:sz w:val="20"/>
                <w:szCs w:val="20"/>
              </w:rPr>
              <w:t xml:space="preserve">çarpık kentleşmeye ve gecekondulaşmaya sebep olabilir.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Sağlıklı ve düzenli kentleşmeyi </w:t>
            </w:r>
            <w:r w:rsidRPr="0006610A">
              <w:rPr>
                <w:rFonts w:ascii="Segoe UI" w:eastAsia="Times New Roman" w:hAnsi="Segoe UI" w:cs="Segoe UI"/>
                <w:sz w:val="20"/>
                <w:szCs w:val="20"/>
              </w:rPr>
              <w:t>gerçekleştirmek amacıyla yerleşme hürriyeti kısıtlanabilir.</w:t>
            </w:r>
          </w:p>
          <w:p w:rsidR="0006610A" w:rsidRPr="0006610A" w:rsidRDefault="0006610A" w:rsidP="0006610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6610A">
              <w:rPr>
                <w:rFonts w:ascii="Segoe UI" w:eastAsia="Times New Roman" w:hAnsi="Segoe UI" w:cs="Segoe UI"/>
                <w:sz w:val="20"/>
                <w:szCs w:val="20"/>
              </w:rPr>
              <w:t>► Sosyal ve ekonomik gelişmeyi sağlamak için de yerleşme özgürlüğü kısıtlanabilir.</w:t>
            </w:r>
          </w:p>
          <w:p w:rsidR="0006610A" w:rsidRPr="0006610A" w:rsidRDefault="0006610A" w:rsidP="0006610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6610A">
              <w:rPr>
                <w:rFonts w:ascii="Segoe UI" w:eastAsia="Times New Roman" w:hAnsi="Segoe UI" w:cs="Segoe UI"/>
                <w:sz w:val="20"/>
                <w:szCs w:val="20"/>
              </w:rPr>
              <w:t>Örneğin orman ve tarım alanlarının korunması için konut yapımı engellenebilir.</w:t>
            </w:r>
          </w:p>
          <w:p w:rsidR="0006610A" w:rsidRPr="0006610A" w:rsidRDefault="0006610A" w:rsidP="0006610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6610A">
              <w:rPr>
                <w:rFonts w:ascii="Segoe UI" w:eastAsia="Times New Roman" w:hAnsi="Segoe UI" w:cs="Segoe UI"/>
                <w:sz w:val="20"/>
                <w:szCs w:val="20"/>
              </w:rPr>
              <w:t>► Salgın hastalık bölgelerine girmek veya bu bölgelerden çıkmak kısıtlanabilir.</w:t>
            </w:r>
          </w:p>
          <w:p w:rsidR="0006610A" w:rsidRPr="0006610A" w:rsidRDefault="0006610A" w:rsidP="0006610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6610A">
              <w:rPr>
                <w:rFonts w:ascii="Segoe UI" w:eastAsia="Times New Roman" w:hAnsi="Segoe UI" w:cs="Segoe UI"/>
                <w:sz w:val="20"/>
                <w:szCs w:val="20"/>
              </w:rPr>
              <w:t>► Hakkında kovuşturma veya soruşturma olan kişilere yurt dışına çıkış yasağı getirilebilir</w:t>
            </w:r>
          </w:p>
          <w:p w:rsidR="0033333C" w:rsidRPr="00EC7B0E" w:rsidRDefault="0006610A" w:rsidP="0006610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6610A">
              <w:rPr>
                <w:rFonts w:ascii="Segoe UI" w:eastAsia="Times New Roman" w:hAnsi="Segoe UI" w:cs="Segoe UI"/>
                <w:sz w:val="20"/>
                <w:szCs w:val="20"/>
              </w:rPr>
              <w:t>► Terör ve savaş gibi olağanüstü durumlarda devlet vatan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daşlarını korumak için yerleşme </w:t>
            </w:r>
            <w:r w:rsidRPr="0006610A">
              <w:rPr>
                <w:rFonts w:ascii="Segoe UI" w:eastAsia="Times New Roman" w:hAnsi="Segoe UI" w:cs="Segoe UI"/>
                <w:sz w:val="20"/>
                <w:szCs w:val="20"/>
              </w:rPr>
              <w:t>ve seyahat özgürlüğünü kısıtlayabilir.</w:t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Default="00DD36EE" w:rsidP="00EC7B0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06610A">
              <w:rPr>
                <w:rFonts w:ascii="Segoe UI" w:hAnsi="Segoe UI" w:cs="Segoe UI"/>
                <w:sz w:val="20"/>
                <w:szCs w:val="20"/>
              </w:rPr>
              <w:t>Yer</w:t>
            </w:r>
            <w:bookmarkStart w:id="0" w:name="_GoBack"/>
            <w:bookmarkEnd w:id="0"/>
            <w:r w:rsidR="0006610A">
              <w:rPr>
                <w:rFonts w:ascii="Segoe UI" w:hAnsi="Segoe UI" w:cs="Segoe UI"/>
                <w:sz w:val="20"/>
                <w:szCs w:val="20"/>
              </w:rPr>
              <w:t>leşme özgürlüğü neden önemlidir</w:t>
            </w:r>
            <w:r w:rsidR="00922964">
              <w:rPr>
                <w:rFonts w:ascii="Segoe UI" w:hAnsi="Segoe UI" w:cs="Segoe UI"/>
                <w:sz w:val="20"/>
                <w:szCs w:val="20"/>
              </w:rPr>
              <w:t xml:space="preserve">? </w:t>
            </w:r>
          </w:p>
          <w:p w:rsidR="00021AD6" w:rsidRPr="00DD36EE" w:rsidRDefault="00DD36EE" w:rsidP="0006610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06610A">
              <w:rPr>
                <w:rFonts w:ascii="Segoe UI" w:hAnsi="Segoe UI" w:cs="Segoe UI"/>
                <w:sz w:val="20"/>
                <w:szCs w:val="20"/>
              </w:rPr>
              <w:t>Seyahat özgürlüğü olmazsa hayatımız nasıl etkilenir</w:t>
            </w:r>
            <w:r w:rsidR="00922964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06610A">
              <w:rPr>
                <w:rFonts w:ascii="Segoe UI" w:hAnsi="Segoe UI" w:cs="Segoe UI"/>
                <w:sz w:val="20"/>
                <w:szCs w:val="20"/>
              </w:rPr>
              <w:t>Yerleşme ve seyahat özgürlüğü hangi durumlarda kısıtlanabilir</w:t>
            </w:r>
            <w:r w:rsidR="00922964">
              <w:rPr>
                <w:rFonts w:ascii="Segoe UI" w:hAnsi="Segoe UI" w:cs="Segoe UI"/>
                <w:sz w:val="20"/>
                <w:szCs w:val="20"/>
              </w:rPr>
              <w:t>?</w:t>
            </w:r>
            <w:r w:rsidR="00C94992">
              <w:rPr>
                <w:rFonts w:ascii="Segoe UI" w:hAnsi="Segoe UI" w:cs="Segoe UI"/>
                <w:sz w:val="20"/>
                <w:szCs w:val="20"/>
              </w:rPr>
              <w:br/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9449F1" w:rsidRDefault="00DD36EE" w:rsidP="009449F1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9449F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6610A"/>
    <w:rsid w:val="001159EF"/>
    <w:rsid w:val="0015303C"/>
    <w:rsid w:val="00174261"/>
    <w:rsid w:val="00182A49"/>
    <w:rsid w:val="001B27AE"/>
    <w:rsid w:val="00216809"/>
    <w:rsid w:val="002A0769"/>
    <w:rsid w:val="002C160A"/>
    <w:rsid w:val="002C1E0E"/>
    <w:rsid w:val="002D5870"/>
    <w:rsid w:val="003002EA"/>
    <w:rsid w:val="003207C7"/>
    <w:rsid w:val="0033333C"/>
    <w:rsid w:val="00372A98"/>
    <w:rsid w:val="003A1F07"/>
    <w:rsid w:val="00411108"/>
    <w:rsid w:val="0049529D"/>
    <w:rsid w:val="004B11F9"/>
    <w:rsid w:val="00510705"/>
    <w:rsid w:val="00546963"/>
    <w:rsid w:val="00571AD7"/>
    <w:rsid w:val="005B502D"/>
    <w:rsid w:val="005D101F"/>
    <w:rsid w:val="006C3579"/>
    <w:rsid w:val="006D20BF"/>
    <w:rsid w:val="0072398D"/>
    <w:rsid w:val="00756159"/>
    <w:rsid w:val="00757B64"/>
    <w:rsid w:val="007A39F0"/>
    <w:rsid w:val="007B5EB2"/>
    <w:rsid w:val="00850764"/>
    <w:rsid w:val="00880F34"/>
    <w:rsid w:val="0092296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57EA2"/>
    <w:rsid w:val="00BC0CF8"/>
    <w:rsid w:val="00BD7B99"/>
    <w:rsid w:val="00C52D9E"/>
    <w:rsid w:val="00C751F9"/>
    <w:rsid w:val="00C94992"/>
    <w:rsid w:val="00D2205F"/>
    <w:rsid w:val="00D87A07"/>
    <w:rsid w:val="00D9246D"/>
    <w:rsid w:val="00DA7A3B"/>
    <w:rsid w:val="00DD36EE"/>
    <w:rsid w:val="00E118D2"/>
    <w:rsid w:val="00E93767"/>
    <w:rsid w:val="00E9599D"/>
    <w:rsid w:val="00EC7B0E"/>
    <w:rsid w:val="00F64A32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2019-02-02T15:53:00Z</dcterms:created>
  <dcterms:modified xsi:type="dcterms:W3CDTF">2019-02-02T15:53:00Z</dcterms:modified>
</cp:coreProperties>
</file>